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A2A1CC" w14:textId="7C0A14BC" w:rsidR="00736705" w:rsidRDefault="00736705"/>
    <w:p w14:paraId="5B97F9E1" w14:textId="646CBA6B" w:rsidR="0051684B" w:rsidRDefault="0051684B" w:rsidP="00736705"/>
    <w:p w14:paraId="22291A77" w14:textId="77777777" w:rsidR="0051684B" w:rsidRPr="0051684B" w:rsidRDefault="0051684B" w:rsidP="0051684B"/>
    <w:p w14:paraId="0E7C3CB4" w14:textId="77777777" w:rsidR="0051684B" w:rsidRPr="0051684B" w:rsidRDefault="0051684B" w:rsidP="0051684B"/>
    <w:p w14:paraId="69AACE45" w14:textId="3D5EDF8E" w:rsidR="000E24AA" w:rsidRPr="00676681" w:rsidRDefault="000E24AA" w:rsidP="000E24AA">
      <w:pPr>
        <w:jc w:val="center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INVITATION TO BID FOR THE </w:t>
      </w:r>
      <w:r w:rsidR="004A1925" w:rsidRPr="004A1925">
        <w:rPr>
          <w:rFonts w:ascii="Arial" w:hAnsi="Arial" w:cs="Arial"/>
          <w:b/>
          <w:color w:val="000000" w:themeColor="text1"/>
        </w:rPr>
        <w:t xml:space="preserve">PROCUREMENT OF </w:t>
      </w:r>
      <w:r w:rsidR="009E3CB6">
        <w:rPr>
          <w:rFonts w:ascii="Arial" w:hAnsi="Arial" w:cs="Arial"/>
          <w:b/>
          <w:color w:val="000000" w:themeColor="text1"/>
        </w:rPr>
        <w:t xml:space="preserve">ONE (1) UNIT UTILITY VAN / MULTI-PURPOSE VEHICLE </w:t>
      </w:r>
      <w:r w:rsidR="00EB61D1">
        <w:rPr>
          <w:rFonts w:ascii="Arial" w:hAnsi="Arial" w:cs="Arial"/>
          <w:b/>
          <w:color w:val="000000" w:themeColor="text1"/>
        </w:rPr>
        <w:t xml:space="preserve">(BRAND NEW) </w:t>
      </w:r>
      <w:r w:rsidR="009E3CB6">
        <w:rPr>
          <w:rFonts w:ascii="Arial" w:hAnsi="Arial" w:cs="Arial"/>
          <w:b/>
          <w:color w:val="000000" w:themeColor="text1"/>
        </w:rPr>
        <w:t xml:space="preserve">TO BE USED AT THE OFFICE OF THE CITY ASSESSOR FOR MAPPING AND FIELD INSPECTION ACTIVITIES OF THE CITY GOVERNMENT OF </w:t>
      </w:r>
      <w:r w:rsidR="004A1925" w:rsidRPr="004A1925">
        <w:rPr>
          <w:rFonts w:ascii="Arial" w:hAnsi="Arial" w:cs="Arial"/>
          <w:b/>
          <w:color w:val="000000" w:themeColor="text1"/>
        </w:rPr>
        <w:t>ALAMINOS, PANGASINAN</w:t>
      </w:r>
    </w:p>
    <w:p w14:paraId="58B829D2" w14:textId="77777777" w:rsidR="000E24AA" w:rsidRPr="00676681" w:rsidRDefault="000E24AA" w:rsidP="000E24AA">
      <w:pPr>
        <w:jc w:val="center"/>
        <w:rPr>
          <w:rFonts w:ascii="Arial" w:hAnsi="Arial" w:cs="Arial"/>
          <w:color w:val="000000" w:themeColor="text1"/>
        </w:rPr>
      </w:pPr>
    </w:p>
    <w:p w14:paraId="2C2947B0" w14:textId="3ABE697E" w:rsidR="000E24AA" w:rsidRPr="004A1925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through the </w:t>
      </w:r>
      <w:r w:rsidR="00BA7555">
        <w:rPr>
          <w:rFonts w:ascii="Arial" w:hAnsi="Arial" w:cs="Arial"/>
          <w:b/>
          <w:i/>
          <w:color w:val="000000" w:themeColor="text1"/>
          <w:spacing w:val="-2"/>
        </w:rPr>
        <w:t>General Fund</w:t>
      </w:r>
      <w:r w:rsidR="009E3CB6">
        <w:rPr>
          <w:rFonts w:ascii="Arial" w:hAnsi="Arial" w:cs="Arial"/>
          <w:b/>
          <w:i/>
          <w:color w:val="000000" w:themeColor="text1"/>
          <w:spacing w:val="-2"/>
        </w:rPr>
        <w:t xml:space="preserve"> (Continuing Appropriation)</w:t>
      </w:r>
      <w:r w:rsidRPr="00676681">
        <w:rPr>
          <w:rFonts w:ascii="Arial" w:hAnsi="Arial" w:cs="Arial"/>
          <w:color w:val="000000" w:themeColor="text1"/>
          <w:spacing w:val="-2"/>
        </w:rPr>
        <w:t xml:space="preserve"> intends to apply the sum of </w:t>
      </w:r>
      <w:r w:rsidR="004A1925">
        <w:rPr>
          <w:rFonts w:ascii="Arial" w:hAnsi="Arial" w:cs="Arial"/>
          <w:b/>
          <w:i/>
          <w:color w:val="000000" w:themeColor="text1"/>
          <w:spacing w:val="-2"/>
        </w:rPr>
        <w:t xml:space="preserve">One Million </w:t>
      </w:r>
      <w:r w:rsidR="009E3CB6">
        <w:rPr>
          <w:rFonts w:ascii="Arial" w:hAnsi="Arial" w:cs="Arial"/>
          <w:b/>
          <w:i/>
          <w:color w:val="000000" w:themeColor="text1"/>
          <w:spacing w:val="-2"/>
        </w:rPr>
        <w:t>Three Hundred Forty-Nine Thousand Seven Hundred Twenty Pesos Only                  (</w:t>
      </w:r>
      <w:proofErr w:type="spellStart"/>
      <w:r w:rsidR="009E3CB6">
        <w:rPr>
          <w:rFonts w:ascii="Arial" w:hAnsi="Arial" w:cs="Arial"/>
          <w:b/>
          <w:i/>
          <w:color w:val="000000" w:themeColor="text1"/>
          <w:spacing w:val="-2"/>
        </w:rPr>
        <w:t>Php</w:t>
      </w:r>
      <w:proofErr w:type="spellEnd"/>
      <w:r w:rsidR="009E3CB6">
        <w:rPr>
          <w:rFonts w:ascii="Arial" w:hAnsi="Arial" w:cs="Arial"/>
          <w:b/>
          <w:i/>
          <w:color w:val="000000" w:themeColor="text1"/>
          <w:spacing w:val="-2"/>
        </w:rPr>
        <w:t xml:space="preserve"> 1,349,720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 xml:space="preserve">.00) </w:t>
      </w:r>
      <w:r w:rsidRPr="00676681">
        <w:rPr>
          <w:rFonts w:ascii="Arial" w:hAnsi="Arial" w:cs="Arial"/>
          <w:color w:val="000000" w:themeColor="text1"/>
          <w:spacing w:val="-2"/>
        </w:rPr>
        <w:t xml:space="preserve">being the Approved Budget for the Contract (ABC) to payments under the contract for the </w:t>
      </w:r>
      <w:r w:rsidR="009E3CB6" w:rsidRPr="004A1925">
        <w:rPr>
          <w:rFonts w:ascii="Arial" w:hAnsi="Arial" w:cs="Arial"/>
          <w:b/>
          <w:color w:val="000000" w:themeColor="text1"/>
        </w:rPr>
        <w:t xml:space="preserve">PROCUREMENT OF </w:t>
      </w:r>
      <w:r w:rsidR="009E3CB6">
        <w:rPr>
          <w:rFonts w:ascii="Arial" w:hAnsi="Arial" w:cs="Arial"/>
          <w:b/>
          <w:color w:val="000000" w:themeColor="text1"/>
        </w:rPr>
        <w:t>ONE (1) UNIT UTILITY VAN / MULTI-PURPOSE VEHICLE</w:t>
      </w:r>
      <w:r w:rsidR="00440C2E">
        <w:rPr>
          <w:rFonts w:ascii="Arial" w:hAnsi="Arial" w:cs="Arial"/>
          <w:b/>
          <w:color w:val="000000" w:themeColor="text1"/>
        </w:rPr>
        <w:t xml:space="preserve"> (BRAND NEW)</w:t>
      </w:r>
      <w:r w:rsidR="009E3CB6">
        <w:rPr>
          <w:rFonts w:ascii="Arial" w:hAnsi="Arial" w:cs="Arial"/>
          <w:b/>
          <w:color w:val="000000" w:themeColor="text1"/>
        </w:rPr>
        <w:t xml:space="preserve"> TO BE USED AT THE OFFICE OF THE CITY ASSESSOR FOR MAPPING AND FIELD INSPECTION ACTIVITIES OF THE CITY GOVERNMENT OF </w:t>
      </w:r>
      <w:r w:rsidR="009E3CB6" w:rsidRPr="004A1925">
        <w:rPr>
          <w:rFonts w:ascii="Arial" w:hAnsi="Arial" w:cs="Arial"/>
          <w:b/>
          <w:color w:val="000000" w:themeColor="text1"/>
        </w:rPr>
        <w:t>ALAMINOS, PANGASINAN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. </w:t>
      </w:r>
      <w:r w:rsidRPr="00676681">
        <w:rPr>
          <w:rFonts w:ascii="Arial" w:hAnsi="Arial" w:cs="Arial"/>
          <w:caps/>
          <w:color w:val="000000" w:themeColor="text1"/>
        </w:rPr>
        <w:t>B</w:t>
      </w:r>
      <w:r w:rsidRPr="00676681">
        <w:rPr>
          <w:rFonts w:ascii="Arial" w:hAnsi="Arial" w:cs="Arial"/>
          <w:color w:val="000000" w:themeColor="text1"/>
          <w:spacing w:val="-2"/>
        </w:rPr>
        <w:t>ids received in excess of the ABC shall be automatically rejected at bid opening.</w:t>
      </w:r>
    </w:p>
    <w:tbl>
      <w:tblPr>
        <w:tblW w:w="85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45"/>
        <w:gridCol w:w="1350"/>
        <w:gridCol w:w="5860"/>
      </w:tblGrid>
      <w:tr w:rsidR="004A1925" w:rsidRPr="004A1925" w14:paraId="6AB33104" w14:textId="77777777" w:rsidTr="00923CC5">
        <w:trPr>
          <w:trHeight w:val="585"/>
          <w:jc w:val="center"/>
        </w:trPr>
        <w:tc>
          <w:tcPr>
            <w:tcW w:w="1345" w:type="dxa"/>
            <w:shd w:val="clear" w:color="000000" w:fill="FFFFFF"/>
            <w:vAlign w:val="center"/>
            <w:hideMark/>
          </w:tcPr>
          <w:p w14:paraId="630A97C1" w14:textId="60A70EC3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QTY.</w:t>
            </w:r>
          </w:p>
        </w:tc>
        <w:tc>
          <w:tcPr>
            <w:tcW w:w="1350" w:type="dxa"/>
            <w:shd w:val="clear" w:color="000000" w:fill="FFFFFF"/>
            <w:vAlign w:val="center"/>
            <w:hideMark/>
          </w:tcPr>
          <w:p w14:paraId="286CA60D" w14:textId="77777777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UNIT OF MEASURE</w:t>
            </w:r>
          </w:p>
        </w:tc>
        <w:tc>
          <w:tcPr>
            <w:tcW w:w="5860" w:type="dxa"/>
            <w:shd w:val="clear" w:color="auto" w:fill="auto"/>
            <w:vAlign w:val="center"/>
            <w:hideMark/>
          </w:tcPr>
          <w:p w14:paraId="6B2AF984" w14:textId="77777777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ITEM DESCRIPTION</w:t>
            </w:r>
          </w:p>
        </w:tc>
      </w:tr>
      <w:tr w:rsidR="00BA7555" w:rsidRPr="004A1925" w14:paraId="24C85AC8" w14:textId="77777777" w:rsidTr="00923CC5">
        <w:trPr>
          <w:trHeight w:val="395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776C4E3A" w14:textId="6B5D242B" w:rsidR="00BA7555" w:rsidRPr="00BA7555" w:rsidRDefault="00BA7555" w:rsidP="00BA7555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> </w:t>
            </w:r>
            <w:r w:rsidR="009E3CB6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1101F6DE" w14:textId="6F4170EA" w:rsidR="00BA7555" w:rsidRPr="00BA7555" w:rsidRDefault="009E3CB6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unit</w:t>
            </w:r>
            <w:r w:rsidR="00BA7555" w:rsidRPr="00BA7555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1368566D" w14:textId="1FB39C57" w:rsidR="00BA7555" w:rsidRPr="00FA2ABA" w:rsidRDefault="009E3CB6" w:rsidP="009E3CB6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  <w:lang w:val="en-PH" w:eastAsia="en-PH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Utility Van / Multi-Purpose Vehicle</w:t>
            </w:r>
            <w:r w:rsidR="00EB61D1">
              <w:rPr>
                <w:rFonts w:ascii="Arial" w:hAnsi="Arial" w:cs="Arial"/>
                <w:b/>
                <w:sz w:val="22"/>
                <w:szCs w:val="22"/>
              </w:rPr>
              <w:t xml:space="preserve"> (Brand New)</w:t>
            </w:r>
          </w:p>
        </w:tc>
      </w:tr>
      <w:tr w:rsidR="00BA7555" w:rsidRPr="004A1925" w14:paraId="3F8C3C41" w14:textId="77777777" w:rsidTr="00923CC5">
        <w:trPr>
          <w:trHeight w:val="395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354F7390" w14:textId="5396F620" w:rsidR="00BA7555" w:rsidRPr="009E3CB6" w:rsidRDefault="00BA7555" w:rsidP="00BA7555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44112B09" w14:textId="1F8F32A7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61ACDC4C" w14:textId="2B0C0EB3" w:rsidR="00BA7555" w:rsidRPr="009E3CB6" w:rsidRDefault="009E3CB6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i/>
                <w:color w:val="000000"/>
                <w:sz w:val="22"/>
                <w:szCs w:val="22"/>
                <w:lang w:val="en-PH" w:eastAsia="en-PH"/>
              </w:rPr>
            </w:pPr>
            <w:r w:rsidRPr="009E3CB6">
              <w:rPr>
                <w:rFonts w:ascii="Arial" w:hAnsi="Arial" w:cs="Arial"/>
                <w:i/>
                <w:color w:val="000000"/>
                <w:sz w:val="22"/>
                <w:szCs w:val="22"/>
                <w:lang w:val="en-PH" w:eastAsia="en-PH"/>
              </w:rPr>
              <w:t>Specifications:</w:t>
            </w:r>
          </w:p>
        </w:tc>
      </w:tr>
      <w:tr w:rsidR="00BA7555" w:rsidRPr="004A1925" w14:paraId="1602AB34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1F071FE" w14:textId="3866C8FD" w:rsidR="00BA7555" w:rsidRPr="009E3CB6" w:rsidRDefault="00BA7555" w:rsidP="00BA7555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051D1BA" w14:textId="305B44AF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5DE785BE" w14:textId="089CBF0C" w:rsidR="00BA7555" w:rsidRPr="009E3CB6" w:rsidRDefault="009E3CB6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Engine: 4JA1, Direct Injection Common</w:t>
            </w:r>
          </w:p>
        </w:tc>
      </w:tr>
      <w:tr w:rsidR="00BA7555" w:rsidRPr="004A1925" w14:paraId="6FD1CF35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7F6EA3A8" w14:textId="559A84ED" w:rsidR="00BA7555" w:rsidRPr="009E3CB6" w:rsidRDefault="00BA7555" w:rsidP="00BA7555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28965F5" w14:textId="659D10CD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7C1940A4" w14:textId="0059F6EC" w:rsidR="00BA7555" w:rsidRPr="009E3CB6" w:rsidRDefault="009E3CB6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Rail Blue Power Diesel Engine</w:t>
            </w:r>
          </w:p>
        </w:tc>
      </w:tr>
      <w:tr w:rsidR="00BA7555" w:rsidRPr="004A1925" w14:paraId="546365C4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5F07195E" w14:textId="5AA864D7" w:rsidR="00BA7555" w:rsidRPr="009E3CB6" w:rsidRDefault="00BA7555" w:rsidP="00BA7555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2E650164" w14:textId="7363E72B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73F335C9" w14:textId="16625AC2" w:rsidR="00BA7555" w:rsidRPr="009E3CB6" w:rsidRDefault="009E3CB6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Displacement: 2.5L</w:t>
            </w:r>
          </w:p>
        </w:tc>
      </w:tr>
      <w:tr w:rsidR="00BA7555" w:rsidRPr="004A1925" w14:paraId="6A975DBD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443F2E3" w14:textId="47573D33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3DC9AA68" w14:textId="486E3795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7C9B3D9B" w14:textId="5C433F85" w:rsidR="00BA7555" w:rsidRPr="009E3CB6" w:rsidRDefault="009E3CB6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Maximum Power: 78PS @ 3,900pm</w:t>
            </w:r>
          </w:p>
        </w:tc>
      </w:tr>
      <w:tr w:rsidR="00BA7555" w:rsidRPr="004A1925" w14:paraId="265A53DA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4BF4145F" w14:textId="31C75F44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6DBE4BE3" w14:textId="69CE7E12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6523B818" w14:textId="1AE8B08E" w:rsidR="00BA7555" w:rsidRPr="009E3CB6" w:rsidRDefault="009E3CB6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Maximum Torque: 176.5 N-m @ 1,800pm</w:t>
            </w:r>
          </w:p>
        </w:tc>
      </w:tr>
      <w:tr w:rsidR="00BA7555" w:rsidRPr="004A1925" w14:paraId="7B55E824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724F9195" w14:textId="30A6825F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7190F497" w14:textId="05D3FD3B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6104419C" w14:textId="6BC9E5E4" w:rsidR="00BA7555" w:rsidRPr="009E3CB6" w:rsidRDefault="009E3CB6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Fuel Tank Capacity: 50 Liters</w:t>
            </w:r>
          </w:p>
        </w:tc>
      </w:tr>
      <w:tr w:rsidR="00BA7555" w:rsidRPr="004A1925" w14:paraId="0D600634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29B7B18E" w14:textId="458EFE6F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7234D76" w14:textId="170568B7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1CD0B297" w14:textId="3B853F69" w:rsidR="00BA7555" w:rsidRPr="009E3CB6" w:rsidRDefault="009E3CB6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Transmission: 5-speed Manual</w:t>
            </w:r>
          </w:p>
        </w:tc>
      </w:tr>
      <w:tr w:rsidR="00BA7555" w:rsidRPr="004A1925" w14:paraId="501F7AD6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37DAA6F9" w14:textId="5F8C2837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A446D21" w14:textId="0797A471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0E1B808E" w14:textId="4B6494CB" w:rsidR="00BA7555" w:rsidRPr="009E3CB6" w:rsidRDefault="009E3CB6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Wheels and Tires: 14 inches</w:t>
            </w:r>
          </w:p>
        </w:tc>
      </w:tr>
      <w:tr w:rsidR="00BA7555" w:rsidRPr="004A1925" w14:paraId="0AA8B0A8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62B846DF" w14:textId="0DD8ED83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283BEC3" w14:textId="6A5D06C0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233A324E" w14:textId="7E5381E3" w:rsidR="00BA7555" w:rsidRPr="009E3CB6" w:rsidRDefault="009E3CB6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Gross Vehicle Weight: 2,950kg</w:t>
            </w:r>
          </w:p>
        </w:tc>
      </w:tr>
      <w:tr w:rsidR="00BA7555" w:rsidRPr="004A1925" w14:paraId="5125F818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48DDA1A" w14:textId="0079ADEF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0F4CC58" w14:textId="1CABA8DB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5A502EF3" w14:textId="64AAE93C" w:rsidR="00BA7555" w:rsidRPr="009E3CB6" w:rsidRDefault="009E3CB6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Audio System: Tuner Radio with USB, Two Speakers</w:t>
            </w:r>
          </w:p>
        </w:tc>
      </w:tr>
      <w:tr w:rsidR="00BA7555" w:rsidRPr="004A1925" w14:paraId="17C0DC3B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38AB8610" w14:textId="21049942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2742E962" w14:textId="73DA83F1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4D0018B6" w14:textId="0BC281BC" w:rsidR="00BA7555" w:rsidRPr="009E3CB6" w:rsidRDefault="009E3CB6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Reverse Warning Buzzer: Equipped</w:t>
            </w:r>
          </w:p>
        </w:tc>
      </w:tr>
      <w:tr w:rsidR="00BA7555" w:rsidRPr="004A1925" w14:paraId="069824C1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5CCD7C4E" w14:textId="752790F4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bookmarkStart w:id="0" w:name="_GoBack" w:colFirst="2" w:colLast="2"/>
          </w:p>
        </w:tc>
        <w:tc>
          <w:tcPr>
            <w:tcW w:w="1350" w:type="dxa"/>
            <w:shd w:val="clear" w:color="auto" w:fill="auto"/>
            <w:vAlign w:val="center"/>
          </w:tcPr>
          <w:p w14:paraId="52269101" w14:textId="46062789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2C95B6F2" w14:textId="3FF7C218" w:rsidR="00BA7555" w:rsidRPr="009E3CB6" w:rsidRDefault="009E3CB6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</w:rPr>
              <w:t>Airconditioning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System: Equipped (dual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</w:rPr>
              <w:t>aircon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>)</w:t>
            </w:r>
          </w:p>
        </w:tc>
      </w:tr>
      <w:tr w:rsidR="00BA7555" w:rsidRPr="004A1925" w14:paraId="406577FC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15C6B47E" w14:textId="79AB0667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306F7FB" w14:textId="75091D04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3D64001F" w14:textId="1EDDE06C" w:rsidR="00BA7555" w:rsidRPr="009E3CB6" w:rsidRDefault="009E3CB6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Color: Arc White</w:t>
            </w:r>
          </w:p>
        </w:tc>
      </w:tr>
      <w:tr w:rsidR="00BA7555" w:rsidRPr="004A1925" w14:paraId="6868CB1E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FB8DD69" w14:textId="5B3DC017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4212B6F9" w14:textId="737499D0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63024047" w14:textId="2D47AED1" w:rsidR="00BA7555" w:rsidRPr="009E3CB6" w:rsidRDefault="009E3CB6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Body: Passenger Van Body, 12 seats capacity,</w:t>
            </w:r>
          </w:p>
        </w:tc>
      </w:tr>
      <w:tr w:rsidR="00BA7555" w:rsidRPr="004A1925" w14:paraId="607ABC60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17452A3F" w14:textId="2D652189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3727F63" w14:textId="5669A17D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6A8DE443" w14:textId="1D98BB61" w:rsidR="00BA7555" w:rsidRPr="009E3CB6" w:rsidRDefault="009E3CB6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       </w:t>
            </w:r>
            <w:r w:rsidR="00670FAC">
              <w:rPr>
                <w:rFonts w:ascii="Arial" w:hAnsi="Arial" w:cs="Arial"/>
                <w:color w:val="000000"/>
                <w:sz w:val="22"/>
                <w:szCs w:val="22"/>
              </w:rPr>
              <w:t>f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oldable</w:t>
            </w:r>
            <w:r w:rsidR="00670FAC">
              <w:rPr>
                <w:rFonts w:ascii="Arial" w:hAnsi="Arial" w:cs="Arial"/>
                <w:color w:val="000000"/>
                <w:sz w:val="22"/>
                <w:szCs w:val="22"/>
              </w:rPr>
              <w:t xml:space="preserve"> bench seats, 70/30 full opening lockable</w:t>
            </w:r>
          </w:p>
        </w:tc>
      </w:tr>
      <w:tr w:rsidR="00BA7555" w:rsidRPr="004A1925" w14:paraId="248E4AEB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5F998724" w14:textId="5AF88037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1FE248DF" w14:textId="568582D1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47124FDA" w14:textId="0336B9EC" w:rsidR="00BA7555" w:rsidRPr="009E3CB6" w:rsidRDefault="00670FAC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       rear door</w:t>
            </w:r>
          </w:p>
        </w:tc>
      </w:tr>
      <w:tr w:rsidR="00BA7555" w:rsidRPr="004A1925" w14:paraId="14EFC50A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1DCE25B" w14:textId="494EF001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11E46D64" w14:textId="76522B2A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03454EE1" w14:textId="0A5B943A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A7555" w:rsidRPr="004A1925" w14:paraId="29AA1201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4D66C60F" w14:textId="157B98CE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7AC90B7B" w14:textId="444B3D4D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0DCA6C51" w14:textId="658751D2" w:rsidR="00BA7555" w:rsidRPr="00670FAC" w:rsidRDefault="00670FAC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i/>
                <w:color w:val="000000"/>
                <w:sz w:val="22"/>
                <w:szCs w:val="22"/>
              </w:rPr>
            </w:pPr>
            <w:r w:rsidRPr="00670FAC">
              <w:rPr>
                <w:rFonts w:ascii="Arial" w:hAnsi="Arial" w:cs="Arial"/>
                <w:i/>
                <w:color w:val="000000"/>
                <w:sz w:val="22"/>
                <w:szCs w:val="22"/>
              </w:rPr>
              <w:t>Inclusion:</w:t>
            </w:r>
          </w:p>
        </w:tc>
      </w:tr>
      <w:tr w:rsidR="00BA7555" w:rsidRPr="004A1925" w14:paraId="54BA766F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AC265C7" w14:textId="26BB9C1B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EC72D40" w14:textId="75FDDAB1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1A1FE5AA" w14:textId="135AE340" w:rsidR="00BA7555" w:rsidRPr="009E3CB6" w:rsidRDefault="00670FAC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3 years LTO registration, 1 year GSIS Comprehensive</w:t>
            </w:r>
          </w:p>
        </w:tc>
      </w:tr>
      <w:tr w:rsidR="00BA7555" w:rsidRPr="004A1925" w14:paraId="2AD51DDF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105E6BB3" w14:textId="7C54E145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115670AC" w14:textId="416FE299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3C2D2444" w14:textId="20CCBF55" w:rsidR="00BA7555" w:rsidRPr="009E3CB6" w:rsidRDefault="00670FAC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       Insurance and Decals</w:t>
            </w:r>
          </w:p>
        </w:tc>
      </w:tr>
      <w:tr w:rsidR="00BA7555" w:rsidRPr="004A1925" w14:paraId="3AD498EF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4CE7AD55" w14:textId="695D624D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6EF16DFE" w14:textId="0DED72E5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3F159A7E" w14:textId="69D4D261" w:rsidR="00BA7555" w:rsidRPr="009E3CB6" w:rsidRDefault="00670FAC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Free: standard tint, standard tools, EWD, PMS labor</w:t>
            </w:r>
          </w:p>
        </w:tc>
      </w:tr>
      <w:tr w:rsidR="00BA7555" w:rsidRPr="004A1925" w14:paraId="3AA175BB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7C817B23" w14:textId="7E374B7B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E5DF88F" w14:textId="6017702D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46154FC1" w14:textId="5EE05FC4" w:rsidR="00BA7555" w:rsidRPr="009E3CB6" w:rsidRDefault="00670FAC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       for 1,500km and 5,000km</w:t>
            </w:r>
          </w:p>
        </w:tc>
      </w:tr>
      <w:tr w:rsidR="00BA7555" w:rsidRPr="004A1925" w14:paraId="647672B9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15FAF032" w14:textId="4E5AAD33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56DD6918" w14:textId="7F71DDE6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0715A563" w14:textId="3845EE6A" w:rsidR="00BA7555" w:rsidRPr="009E3CB6" w:rsidRDefault="00670FAC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Warranty: 3 year or 100,000kms (whichever comes</w:t>
            </w:r>
          </w:p>
        </w:tc>
      </w:tr>
      <w:tr w:rsidR="00BA7555" w:rsidRPr="004A1925" w14:paraId="443B14F2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2F1C000B" w14:textId="3C2F9E40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603A81DB" w14:textId="085EE97A" w:rsidR="00BA7555" w:rsidRPr="009E3CB6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3F94A2EC" w14:textId="46C09A49" w:rsidR="00BA7555" w:rsidRPr="009E3CB6" w:rsidRDefault="00670FAC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       first and 3 months inherent defects for the body)</w:t>
            </w:r>
          </w:p>
        </w:tc>
      </w:tr>
      <w:tr w:rsidR="00670FAC" w:rsidRPr="004A1925" w14:paraId="10F0BF69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C575B67" w14:textId="77777777" w:rsidR="00670FAC" w:rsidRPr="009E3CB6" w:rsidRDefault="00670FAC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0E5A39D8" w14:textId="77777777" w:rsidR="00670FAC" w:rsidRPr="009E3CB6" w:rsidRDefault="00670FAC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860" w:type="dxa"/>
            <w:shd w:val="clear" w:color="auto" w:fill="auto"/>
            <w:vAlign w:val="center"/>
          </w:tcPr>
          <w:p w14:paraId="3669B926" w14:textId="75DCFF60" w:rsidR="00670FAC" w:rsidRPr="00670FAC" w:rsidRDefault="00670FAC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              </w:t>
            </w:r>
            <w:r w:rsidRPr="00670FAC">
              <w:rPr>
                <w:rFonts w:ascii="Arial" w:hAnsi="Arial" w:cs="Arial"/>
                <w:b/>
                <w:color w:val="000000"/>
                <w:sz w:val="22"/>
                <w:szCs w:val="22"/>
              </w:rPr>
              <w:t>=== Nothing Follows===</w:t>
            </w:r>
          </w:p>
        </w:tc>
      </w:tr>
      <w:bookmarkEnd w:id="0"/>
    </w:tbl>
    <w:p w14:paraId="66F7DDCC" w14:textId="5124CA57" w:rsidR="004A1925" w:rsidRDefault="004A1925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65EBAD85" w14:textId="77777777" w:rsidR="00670FAC" w:rsidRDefault="00670FAC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1267D839" w14:textId="77777777" w:rsidR="000E24AA" w:rsidRPr="00676681" w:rsidRDefault="000E24AA" w:rsidP="000E24AA">
      <w:pPr>
        <w:pStyle w:val="ListParagraph"/>
        <w:numPr>
          <w:ilvl w:val="0"/>
          <w:numId w:val="3"/>
        </w:numPr>
        <w:ind w:left="720"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now invites bids for the above Procurement Project. Delivery of the Goods is required </w:t>
      </w:r>
      <w:r w:rsidRPr="00676681">
        <w:rPr>
          <w:rFonts w:ascii="Arial" w:hAnsi="Arial" w:cs="Arial"/>
          <w:spacing w:val="-2"/>
        </w:rPr>
        <w:t xml:space="preserve">within </w:t>
      </w:r>
      <w:r w:rsidRPr="00676681">
        <w:rPr>
          <w:rFonts w:ascii="Arial" w:hAnsi="Arial" w:cs="Arial"/>
          <w:b/>
          <w:spacing w:val="-2"/>
        </w:rPr>
        <w:t>Thirty (30) Calendar Days</w:t>
      </w:r>
      <w:r w:rsidRPr="00676681">
        <w:rPr>
          <w:rFonts w:ascii="Arial" w:hAnsi="Arial" w:cs="Arial"/>
          <w:spacing w:val="-2"/>
        </w:rPr>
        <w:t xml:space="preserve"> </w:t>
      </w:r>
      <w:r w:rsidRPr="00676681">
        <w:rPr>
          <w:rFonts w:ascii="Arial" w:hAnsi="Arial" w:cs="Arial"/>
          <w:b/>
          <w:i/>
          <w:spacing w:val="-2"/>
        </w:rPr>
        <w:t>upon receipt of the Notice to Proceed</w:t>
      </w:r>
      <w:r w:rsidRPr="00676681">
        <w:rPr>
          <w:rFonts w:ascii="Arial" w:hAnsi="Arial" w:cs="Arial"/>
          <w:color w:val="000000" w:themeColor="text1"/>
          <w:spacing w:val="-2"/>
        </w:rPr>
        <w:t xml:space="preserve">. Bidders should have completed within </w:t>
      </w:r>
      <w:r w:rsidRPr="00676681">
        <w:rPr>
          <w:rFonts w:ascii="Arial" w:hAnsi="Arial" w:cs="Arial"/>
          <w:b/>
          <w:color w:val="000000" w:themeColor="text1"/>
          <w:spacing w:val="-2"/>
        </w:rPr>
        <w:t>two (2) years</w:t>
      </w:r>
      <w:r w:rsidRPr="00676681">
        <w:rPr>
          <w:rFonts w:ascii="Arial" w:hAnsi="Arial" w:cs="Arial"/>
          <w:color w:val="000000" w:themeColor="text1"/>
          <w:spacing w:val="-2"/>
        </w:rPr>
        <w:t xml:space="preserve"> from the date of submission and receipt of bids, a contract similar to the Project. The description of an eligible bidder is contained in the Bidding Documents, particularly, in Section II (Instructions to Bidders).</w:t>
      </w:r>
    </w:p>
    <w:p w14:paraId="2D115E3B" w14:textId="77777777" w:rsidR="005C06B4" w:rsidRPr="00676681" w:rsidRDefault="005C06B4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62C00F8D" w14:textId="77777777" w:rsidR="000E24AA" w:rsidRPr="00676681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will be conducted through open competitive bidding procedures using a non-discretionary “</w:t>
      </w:r>
      <w:r w:rsidRPr="00676681">
        <w:rPr>
          <w:rFonts w:ascii="Arial" w:hAnsi="Arial" w:cs="Arial"/>
          <w:i/>
          <w:color w:val="000000" w:themeColor="text1"/>
          <w:spacing w:val="-2"/>
        </w:rPr>
        <w:t>pass/fail”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criterion as specified in the 2016 Revised Implementing Rules and Regulations (IRR) of Republic Act (RA) No. 9184.</w:t>
      </w:r>
    </w:p>
    <w:p w14:paraId="7D217241" w14:textId="77777777" w:rsidR="000E24AA" w:rsidRDefault="000E24AA" w:rsidP="000E24AA">
      <w:pPr>
        <w:pStyle w:val="ListParagraph"/>
        <w:numPr>
          <w:ilvl w:val="0"/>
          <w:numId w:val="4"/>
        </w:numPr>
        <w:tabs>
          <w:tab w:val="left" w:pos="810"/>
        </w:tabs>
        <w:overflowPunct w:val="0"/>
        <w:autoSpaceDE w:val="0"/>
        <w:autoSpaceDN w:val="0"/>
        <w:adjustRightInd w:val="0"/>
        <w:spacing w:after="240" w:line="276" w:lineRule="auto"/>
        <w:ind w:right="-9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is restricted to Filipino citizens/sole proprietorships, partnerships, or organizations with at least sixty percent (60%) interest or outstanding capital stock belonging to citizens of the Philippines, and to citizens or organizations of a country the law or regulations of which grant similar rights or privileges to Filipino citizens, pursuant to RA No. 5183.</w:t>
      </w:r>
    </w:p>
    <w:p w14:paraId="0729263F" w14:textId="77777777" w:rsidR="000E24AA" w:rsidRPr="00676681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Prospective Bidders may obtain further information from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and inspect the Bidding Documents at the address given below during </w:t>
      </w:r>
      <w:r w:rsidRPr="00676681">
        <w:rPr>
          <w:rFonts w:ascii="Arial" w:hAnsi="Arial" w:cs="Arial"/>
          <w:b/>
          <w:i/>
          <w:spacing w:val="-2"/>
        </w:rPr>
        <w:t>8:00AM to 5:00PM.</w:t>
      </w:r>
    </w:p>
    <w:p w14:paraId="50ACF176" w14:textId="5D7DE29A" w:rsidR="000E24AA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 complete set of Bidding Documents may be acquired by interested Bidders on </w:t>
      </w:r>
      <w:r w:rsidR="00670FAC">
        <w:rPr>
          <w:rFonts w:ascii="Arial" w:hAnsi="Arial" w:cs="Arial"/>
          <w:b/>
          <w:i/>
          <w:spacing w:val="-2"/>
        </w:rPr>
        <w:t>August 31 – September 20</w:t>
      </w:r>
      <w:r w:rsidR="00676681"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spacing w:val="-2"/>
        </w:rPr>
        <w:t xml:space="preserve"> from the given address and website below and </w:t>
      </w:r>
      <w:r w:rsidRPr="00676681">
        <w:rPr>
          <w:rFonts w:ascii="Arial" w:hAnsi="Arial" w:cs="Arial"/>
          <w:color w:val="000000" w:themeColor="text1"/>
          <w:spacing w:val="-2"/>
        </w:rPr>
        <w:t xml:space="preserve">upon payment of a non-refundable fee for the Bidding Documents in the amount of </w:t>
      </w:r>
      <w:r w:rsidR="004A1925">
        <w:rPr>
          <w:rFonts w:ascii="Arial" w:hAnsi="Arial" w:cs="Arial"/>
          <w:b/>
          <w:color w:val="000000" w:themeColor="text1"/>
          <w:spacing w:val="-2"/>
        </w:rPr>
        <w:t xml:space="preserve">Five 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Thousand Pesos </w:t>
      </w:r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Only (</w:t>
      </w:r>
      <w:proofErr w:type="spellStart"/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Php</w:t>
      </w:r>
      <w:proofErr w:type="spellEnd"/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 5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,000.00) </w:t>
      </w:r>
      <w:r w:rsidRPr="00676681">
        <w:rPr>
          <w:rStyle w:val="displaytext51"/>
          <w:rFonts w:ascii="Arial" w:hAnsi="Arial" w:cs="Arial"/>
          <w:color w:val="000000" w:themeColor="text1"/>
          <w:sz w:val="24"/>
          <w:szCs w:val="24"/>
        </w:rPr>
        <w:t>at</w:t>
      </w:r>
      <w:r w:rsidRPr="00676681">
        <w:rPr>
          <w:rStyle w:val="displaytext51"/>
          <w:rFonts w:ascii="Arial" w:hAnsi="Arial" w:cs="Arial"/>
          <w:color w:val="000000" w:themeColor="text1"/>
          <w:spacing w:val="-2"/>
          <w:sz w:val="24"/>
          <w:szCs w:val="24"/>
        </w:rPr>
        <w:t xml:space="preserve">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the BAC Secretariat, </w:t>
      </w:r>
      <w:r w:rsidRPr="00676681">
        <w:rPr>
          <w:rFonts w:ascii="Arial" w:hAnsi="Arial" w:cs="Arial"/>
          <w:spacing w:val="-2"/>
        </w:rPr>
        <w:t>City Engineering Office</w:t>
      </w:r>
      <w:r w:rsidRPr="00676681">
        <w:rPr>
          <w:rFonts w:ascii="Arial" w:hAnsi="Arial" w:cs="Arial"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Pangasinan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.</w:t>
      </w:r>
    </w:p>
    <w:p w14:paraId="15B82D03" w14:textId="77777777" w:rsidR="000E24AA" w:rsidRDefault="000E24AA" w:rsidP="000E24AA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Documents may also be downloaded from the website of the Philippine Government Electronic Procurement System (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PhilGEPS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) provided that bidder shall pay the fee for the Bidding Documents prior to the submission of bids.</w:t>
      </w:r>
    </w:p>
    <w:p w14:paraId="01CD1216" w14:textId="417E228C" w:rsidR="004A1925" w:rsidRPr="004A1925" w:rsidRDefault="004A1925" w:rsidP="004A1925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4A1925">
        <w:rPr>
          <w:rFonts w:ascii="Arial" w:hAnsi="Arial" w:cs="Arial"/>
          <w:color w:val="000000" w:themeColor="text1"/>
          <w:spacing w:val="-2"/>
        </w:rPr>
        <w:t xml:space="preserve">The </w:t>
      </w:r>
      <w:r w:rsidRPr="004A1925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4A1925">
        <w:rPr>
          <w:rFonts w:ascii="Arial" w:hAnsi="Arial" w:cs="Arial"/>
          <w:color w:val="000000" w:themeColor="text1"/>
          <w:spacing w:val="-2"/>
        </w:rPr>
        <w:t xml:space="preserve">will hold a Pre-Bid Conference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on </w:t>
      </w:r>
      <w:r w:rsidR="00670FAC">
        <w:rPr>
          <w:rFonts w:ascii="Arial" w:hAnsi="Arial" w:cs="Arial"/>
          <w:b/>
          <w:i/>
          <w:spacing w:val="-2"/>
        </w:rPr>
        <w:t>September 8</w:t>
      </w:r>
      <w:r w:rsidRPr="004A1925">
        <w:rPr>
          <w:rFonts w:ascii="Arial" w:hAnsi="Arial" w:cs="Arial"/>
          <w:b/>
          <w:i/>
          <w:spacing w:val="-2"/>
        </w:rPr>
        <w:t>, 2021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at the </w:t>
      </w:r>
      <w:r w:rsidRPr="004A1925">
        <w:rPr>
          <w:rFonts w:ascii="Arial" w:hAnsi="Arial" w:cs="Arial"/>
          <w:b/>
          <w:i/>
          <w:color w:val="000000" w:themeColor="text1"/>
        </w:rPr>
        <w:t xml:space="preserve">City Library, City Hall Building, City of </w:t>
      </w:r>
      <w:proofErr w:type="spellStart"/>
      <w:r w:rsidRPr="004A1925">
        <w:rPr>
          <w:rFonts w:ascii="Arial" w:hAnsi="Arial" w:cs="Arial"/>
          <w:b/>
          <w:i/>
          <w:color w:val="000000" w:themeColor="text1"/>
        </w:rPr>
        <w:t>Alaminos</w:t>
      </w:r>
      <w:proofErr w:type="spellEnd"/>
      <w:r w:rsidRPr="004A1925">
        <w:rPr>
          <w:rFonts w:ascii="Arial" w:hAnsi="Arial" w:cs="Arial"/>
          <w:b/>
          <w:i/>
          <w:color w:val="000000" w:themeColor="text1"/>
        </w:rPr>
        <w:t xml:space="preserve">, </w:t>
      </w:r>
      <w:proofErr w:type="spellStart"/>
      <w:proofErr w:type="gramStart"/>
      <w:r w:rsidRPr="004A1925">
        <w:rPr>
          <w:rFonts w:ascii="Arial" w:hAnsi="Arial" w:cs="Arial"/>
          <w:b/>
          <w:i/>
          <w:color w:val="000000" w:themeColor="text1"/>
        </w:rPr>
        <w:t>Pangasinan</w:t>
      </w:r>
      <w:proofErr w:type="spellEnd"/>
      <w:proofErr w:type="gramEnd"/>
      <w:r w:rsidRPr="004A1925">
        <w:rPr>
          <w:rFonts w:ascii="Arial" w:hAnsi="Arial" w:cs="Arial"/>
          <w:b/>
          <w:i/>
          <w:color w:val="000000" w:themeColor="text1"/>
        </w:rPr>
        <w:t>.</w:t>
      </w:r>
    </w:p>
    <w:p w14:paraId="7DF9DCFB" w14:textId="6337CFC7" w:rsidR="000E24AA" w:rsidRPr="00676681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Bids must be duly received by the BAC Secretariat on or before </w:t>
      </w:r>
      <w:r w:rsidR="00670FAC">
        <w:rPr>
          <w:rFonts w:ascii="Arial" w:hAnsi="Arial" w:cs="Arial"/>
          <w:b/>
          <w:i/>
          <w:spacing w:val="-2"/>
        </w:rPr>
        <w:t>September 20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9:30 A.M. </w:t>
      </w:r>
      <w:r w:rsidRPr="00676681">
        <w:rPr>
          <w:rFonts w:ascii="Arial" w:hAnsi="Arial" w:cs="Arial"/>
          <w:color w:val="000000" w:themeColor="text1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Budget Office, 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Late bids shall not be accepted.</w:t>
      </w:r>
    </w:p>
    <w:p w14:paraId="759F7F31" w14:textId="77777777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All bids must be accompanied by a bid security in any of the acceptable forms and in the amount stated in </w:t>
      </w:r>
      <w:r w:rsidRPr="00676681">
        <w:rPr>
          <w:rFonts w:ascii="Arial" w:hAnsi="Arial" w:cs="Arial"/>
          <w:b/>
          <w:color w:val="000000" w:themeColor="text1"/>
          <w:spacing w:val="-2"/>
        </w:rPr>
        <w:t>ITB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Clause 14.</w:t>
      </w:r>
    </w:p>
    <w:p w14:paraId="02DF7E4E" w14:textId="77777777" w:rsidR="000E24AA" w:rsidRPr="00676681" w:rsidRDefault="000E24AA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52FD216B" w14:textId="5D9BEC0B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 opening shall be on </w:t>
      </w:r>
      <w:r w:rsidR="00670FAC">
        <w:rPr>
          <w:rFonts w:ascii="Arial" w:hAnsi="Arial" w:cs="Arial"/>
          <w:b/>
          <w:i/>
          <w:spacing w:val="-2"/>
        </w:rPr>
        <w:t>September 20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676681">
        <w:rPr>
          <w:rFonts w:ascii="Arial" w:hAnsi="Arial" w:cs="Arial"/>
          <w:color w:val="000000" w:themeColor="text1"/>
          <w:spacing w:val="-2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Library, </w:t>
      </w:r>
      <w:r w:rsidRPr="00676681">
        <w:rPr>
          <w:rFonts w:ascii="Arial" w:hAnsi="Arial" w:cs="Arial"/>
          <w:b/>
          <w:color w:val="000000" w:themeColor="text1"/>
          <w:spacing w:val="-2"/>
        </w:rPr>
        <w:t xml:space="preserve">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  <w:spacing w:val="-2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  <w:spacing w:val="-2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 Bids will be opened in the presence of the bidders’ representatives who choose to attend the activity.</w:t>
      </w:r>
    </w:p>
    <w:p w14:paraId="53F7F0B8" w14:textId="77777777" w:rsidR="000E24AA" w:rsidRPr="00676681" w:rsidRDefault="000E24AA" w:rsidP="000E24AA">
      <w:pPr>
        <w:pStyle w:val="ListParagraph"/>
        <w:overflowPunct w:val="0"/>
        <w:autoSpaceDE w:val="0"/>
        <w:autoSpaceDN w:val="0"/>
        <w:adjustRightInd w:val="0"/>
        <w:spacing w:after="240"/>
        <w:ind w:left="1440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69DAB46F" w14:textId="77777777" w:rsidR="000E24AA" w:rsidRPr="00676681" w:rsidRDefault="000E24AA" w:rsidP="000E24AA">
      <w:pPr>
        <w:pStyle w:val="ListParagraph"/>
        <w:numPr>
          <w:ilvl w:val="0"/>
          <w:numId w:val="2"/>
        </w:numPr>
        <w:tabs>
          <w:tab w:val="clear" w:pos="720"/>
          <w:tab w:val="num" w:pos="426"/>
        </w:tabs>
        <w:overflowPunct w:val="0"/>
        <w:autoSpaceDE w:val="0"/>
        <w:autoSpaceDN w:val="0"/>
        <w:adjustRightInd w:val="0"/>
        <w:spacing w:after="240"/>
        <w:ind w:left="709" w:hanging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   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</w:rPr>
        <w:t xml:space="preserve"> reserves the right to reject any and all bids, declare a failure of bidding, or not award the contract at any time prior to contract award in accordance with </w:t>
      </w:r>
      <w:r w:rsidRPr="00676681">
        <w:rPr>
          <w:rFonts w:ascii="Arial" w:hAnsi="Arial" w:cs="Arial"/>
        </w:rPr>
        <w:t>Section 35.6</w:t>
      </w:r>
      <w:r w:rsidRPr="00676681">
        <w:rPr>
          <w:rFonts w:ascii="Arial" w:hAnsi="Arial" w:cs="Arial"/>
          <w:color w:val="000000" w:themeColor="text1"/>
        </w:rPr>
        <w:t xml:space="preserve"> and 41 of the 2016 Revised Implementing Rules and Regulations (IRR) of RA No. 9184, without thereby incurring any liability to the affected bidder or bidders. </w:t>
      </w:r>
    </w:p>
    <w:p w14:paraId="1BDE361C" w14:textId="77777777" w:rsidR="005C06B4" w:rsidRDefault="005C06B4" w:rsidP="006204C6">
      <w:pPr>
        <w:pStyle w:val="ListParagraph"/>
        <w:overflowPunct w:val="0"/>
        <w:autoSpaceDE w:val="0"/>
        <w:autoSpaceDN w:val="0"/>
        <w:adjustRightInd w:val="0"/>
        <w:ind w:left="709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41BB52C3" w14:textId="77777777" w:rsidR="00670FAC" w:rsidRDefault="00670FAC" w:rsidP="006204C6">
      <w:pPr>
        <w:pStyle w:val="ListParagraph"/>
        <w:overflowPunct w:val="0"/>
        <w:autoSpaceDE w:val="0"/>
        <w:autoSpaceDN w:val="0"/>
        <w:adjustRightInd w:val="0"/>
        <w:ind w:left="709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4A62EAD7" w14:textId="77777777" w:rsidR="00670FAC" w:rsidRDefault="00670FAC" w:rsidP="006204C6">
      <w:pPr>
        <w:pStyle w:val="ListParagraph"/>
        <w:overflowPunct w:val="0"/>
        <w:autoSpaceDE w:val="0"/>
        <w:autoSpaceDN w:val="0"/>
        <w:adjustRightInd w:val="0"/>
        <w:ind w:left="709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4FD81871" w14:textId="77777777" w:rsidR="00670FAC" w:rsidRDefault="00670FAC" w:rsidP="006204C6">
      <w:pPr>
        <w:pStyle w:val="ListParagraph"/>
        <w:overflowPunct w:val="0"/>
        <w:autoSpaceDE w:val="0"/>
        <w:autoSpaceDN w:val="0"/>
        <w:adjustRightInd w:val="0"/>
        <w:ind w:left="709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302E74D4" w14:textId="77777777" w:rsidR="00670FAC" w:rsidRDefault="00670FAC" w:rsidP="006204C6">
      <w:pPr>
        <w:pStyle w:val="ListParagraph"/>
        <w:overflowPunct w:val="0"/>
        <w:autoSpaceDE w:val="0"/>
        <w:autoSpaceDN w:val="0"/>
        <w:adjustRightInd w:val="0"/>
        <w:ind w:left="709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0144B153" w14:textId="77777777" w:rsidR="00670FAC" w:rsidRPr="00676681" w:rsidRDefault="00670FAC" w:rsidP="006204C6">
      <w:pPr>
        <w:pStyle w:val="ListParagraph"/>
        <w:overflowPunct w:val="0"/>
        <w:autoSpaceDE w:val="0"/>
        <w:autoSpaceDN w:val="0"/>
        <w:adjustRightInd w:val="0"/>
        <w:ind w:left="709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1E194243" w14:textId="77777777" w:rsidR="006204C6" w:rsidRDefault="006204C6" w:rsidP="006204C6">
      <w:pPr>
        <w:numPr>
          <w:ilvl w:val="0"/>
          <w:numId w:val="2"/>
        </w:numPr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For further information, please refer to:</w:t>
      </w:r>
    </w:p>
    <w:p w14:paraId="5BA37536" w14:textId="77777777" w:rsidR="006204C6" w:rsidRPr="00676681" w:rsidRDefault="006204C6" w:rsidP="006204C6">
      <w:pPr>
        <w:ind w:left="720"/>
        <w:jc w:val="both"/>
        <w:rPr>
          <w:rFonts w:ascii="Arial" w:hAnsi="Arial" w:cs="Arial"/>
          <w:b/>
          <w:i/>
          <w:color w:val="000000" w:themeColor="text1"/>
          <w:spacing w:val="-2"/>
        </w:rPr>
      </w:pPr>
      <w:r w:rsidRPr="00676681">
        <w:rPr>
          <w:rFonts w:ascii="Arial" w:hAnsi="Arial" w:cs="Arial"/>
          <w:b/>
          <w:i/>
          <w:color w:val="000000" w:themeColor="text1"/>
          <w:spacing w:val="-2"/>
        </w:rPr>
        <w:t>ROLEVER C. BERNABE / ENGR. WILSON C. ROSARIO</w:t>
      </w:r>
    </w:p>
    <w:p w14:paraId="28D489FC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Head – BAC Secretariat / Member – BAC Secretariat</w:t>
      </w:r>
    </w:p>
    <w:p w14:paraId="7CBE5B9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City General Services Office / City Engineering Office</w:t>
      </w:r>
    </w:p>
    <w:p w14:paraId="2DCBAD68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 City Hall Building</w:t>
      </w:r>
    </w:p>
    <w:p w14:paraId="79C83FA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Quezon Avenue,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Poblacion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Pangasinan</w:t>
      </w:r>
      <w:proofErr w:type="spellEnd"/>
    </w:p>
    <w:p w14:paraId="123DDCF5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(075) 696-1559 / </w:t>
      </w:r>
      <w:r w:rsidRPr="00676681">
        <w:rPr>
          <w:rFonts w:ascii="Arial" w:hAnsi="Arial" w:cs="Arial"/>
          <w:i/>
          <w:spacing w:val="-2"/>
        </w:rPr>
        <w:t>(075)551-3034</w:t>
      </w:r>
    </w:p>
    <w:p w14:paraId="6A5251FB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bacseretariat12020@gmail.com</w:t>
      </w:r>
    </w:p>
    <w:p w14:paraId="7320061D" w14:textId="77777777" w:rsidR="006204C6" w:rsidRPr="00676681" w:rsidRDefault="006204C6" w:rsidP="006204C6">
      <w:pPr>
        <w:ind w:left="720"/>
        <w:jc w:val="both"/>
        <w:rPr>
          <w:rFonts w:ascii="Arial" w:hAnsi="Arial" w:cs="Arial"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www.alaminoscity.gov.ph</w:t>
      </w:r>
    </w:p>
    <w:p w14:paraId="2E977102" w14:textId="77777777" w:rsidR="006204C6" w:rsidRPr="00676681" w:rsidRDefault="006204C6" w:rsidP="006204C6">
      <w:pPr>
        <w:jc w:val="both"/>
        <w:rPr>
          <w:rFonts w:ascii="Arial" w:hAnsi="Arial" w:cs="Arial"/>
          <w:color w:val="000000" w:themeColor="text1"/>
        </w:rPr>
      </w:pPr>
    </w:p>
    <w:p w14:paraId="7FA1AD21" w14:textId="77777777" w:rsidR="00AD62FF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4B2057AD" w14:textId="77777777" w:rsidR="00FA2ABA" w:rsidRDefault="00FA2ABA" w:rsidP="00AD62FF">
      <w:pPr>
        <w:jc w:val="both"/>
        <w:rPr>
          <w:rFonts w:ascii="Arial" w:hAnsi="Arial" w:cs="Arial"/>
          <w:color w:val="000000" w:themeColor="text1"/>
        </w:rPr>
      </w:pPr>
    </w:p>
    <w:p w14:paraId="787BC92A" w14:textId="77777777" w:rsidR="00AD62FF" w:rsidRPr="00676681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3FE14BF7" w14:textId="316A0ECC" w:rsidR="00AD62FF" w:rsidRPr="00676681" w:rsidRDefault="00AD62FF" w:rsidP="00AD62FF">
      <w:pPr>
        <w:ind w:left="4320" w:firstLine="720"/>
        <w:jc w:val="both"/>
        <w:rPr>
          <w:rFonts w:ascii="Arial" w:hAnsi="Arial" w:cs="Arial"/>
          <w:b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                ROWENA F. RUIZ</w:t>
      </w:r>
    </w:p>
    <w:p w14:paraId="412C1860" w14:textId="3BB909AA" w:rsidR="00AD62FF" w:rsidRPr="00676681" w:rsidRDefault="00AD62FF" w:rsidP="00AD62FF">
      <w:pPr>
        <w:ind w:left="5040"/>
        <w:jc w:val="both"/>
        <w:rPr>
          <w:rFonts w:ascii="Arial" w:hAnsi="Arial" w:cs="Arial"/>
          <w:i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</w:rPr>
        <w:t xml:space="preserve">                City Budget Officer</w:t>
      </w:r>
    </w:p>
    <w:p w14:paraId="3A46D3AE" w14:textId="7AB8F876" w:rsidR="0051684B" w:rsidRPr="00676681" w:rsidRDefault="00AD62FF" w:rsidP="00AD62FF">
      <w:pPr>
        <w:rPr>
          <w:rFonts w:ascii="Arial" w:hAnsi="Arial" w:cs="Arial"/>
        </w:rPr>
      </w:pP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  <w:t xml:space="preserve">                 Chairperson - Bids and Awards Committee</w:t>
      </w:r>
    </w:p>
    <w:p w14:paraId="36F491B5" w14:textId="77777777" w:rsidR="0051684B" w:rsidRPr="0051684B" w:rsidRDefault="0051684B" w:rsidP="0051684B"/>
    <w:p w14:paraId="4A19B941" w14:textId="77777777" w:rsidR="0051684B" w:rsidRPr="0051684B" w:rsidRDefault="0051684B" w:rsidP="0051684B"/>
    <w:p w14:paraId="26067012" w14:textId="77777777" w:rsidR="00736705" w:rsidRPr="0051684B" w:rsidRDefault="00736705" w:rsidP="00676681"/>
    <w:sectPr w:rsidR="00736705" w:rsidRPr="0051684B" w:rsidSect="0051684B">
      <w:headerReference w:type="default" r:id="rId7"/>
      <w:footerReference w:type="default" r:id="rId8"/>
      <w:pgSz w:w="12240" w:h="18720" w:code="5"/>
      <w:pgMar w:top="1440" w:right="1440" w:bottom="1440" w:left="1440" w:header="706" w:footer="4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6C7E5A3" w14:textId="77777777" w:rsidR="00E62DFA" w:rsidRDefault="00E62DFA" w:rsidP="00E06A64">
      <w:r>
        <w:separator/>
      </w:r>
    </w:p>
  </w:endnote>
  <w:endnote w:type="continuationSeparator" w:id="0">
    <w:p w14:paraId="71B1A80F" w14:textId="77777777" w:rsidR="00E62DFA" w:rsidRDefault="00E62DFA" w:rsidP="00E06A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AF3877" w14:textId="24028407" w:rsidR="00E06A64" w:rsidRDefault="00372892">
    <w:pPr>
      <w:pStyle w:val="Footer"/>
    </w:pPr>
    <w:r>
      <w:rPr>
        <w:noProof/>
        <w:lang w:val="en-PH" w:eastAsia="en-PH"/>
      </w:rPr>
      <w:drawing>
        <wp:anchor distT="0" distB="0" distL="114300" distR="114300" simplePos="0" relativeHeight="251660288" behindDoc="1" locked="0" layoutInCell="1" allowOverlap="1" wp14:anchorId="77EB71A3" wp14:editId="702EBC3D">
          <wp:simplePos x="0" y="0"/>
          <wp:positionH relativeFrom="margin">
            <wp:align>center</wp:align>
          </wp:positionH>
          <wp:positionV relativeFrom="page">
            <wp:align>bottom</wp:align>
          </wp:positionV>
          <wp:extent cx="7561580" cy="1641778"/>
          <wp:effectExtent l="0" t="0" r="127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4621"/>
                  <a:stretch/>
                </pic:blipFill>
                <pic:spPr bwMode="auto">
                  <a:xfrm>
                    <a:off x="0" y="0"/>
                    <a:ext cx="7561580" cy="164177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E0CA1E4" w14:textId="77777777" w:rsidR="00E62DFA" w:rsidRDefault="00E62DFA" w:rsidP="00E06A64">
      <w:r>
        <w:separator/>
      </w:r>
    </w:p>
  </w:footnote>
  <w:footnote w:type="continuationSeparator" w:id="0">
    <w:p w14:paraId="7AD1C5E2" w14:textId="77777777" w:rsidR="00E62DFA" w:rsidRDefault="00E62DFA" w:rsidP="00E06A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25AA5A" w14:textId="424BA536" w:rsidR="00E06A64" w:rsidRDefault="003553FF">
    <w:pPr>
      <w:pStyle w:val="Header"/>
    </w:pPr>
    <w:r>
      <w:rPr>
        <w:noProof/>
        <w:lang w:val="en-PH" w:eastAsia="en-PH"/>
      </w:rPr>
      <w:drawing>
        <wp:anchor distT="0" distB="0" distL="114300" distR="114300" simplePos="0" relativeHeight="251661312" behindDoc="1" locked="0" layoutInCell="1" allowOverlap="1" wp14:anchorId="5A9BEC11" wp14:editId="4ED40192">
          <wp:simplePos x="0" y="0"/>
          <wp:positionH relativeFrom="margin">
            <wp:align>center</wp:align>
          </wp:positionH>
          <wp:positionV relativeFrom="margin">
            <wp:posOffset>-876935</wp:posOffset>
          </wp:positionV>
          <wp:extent cx="7561580" cy="1497724"/>
          <wp:effectExtent l="0" t="0" r="1270" b="762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5986"/>
                  <a:stretch/>
                </pic:blipFill>
                <pic:spPr bwMode="auto">
                  <a:xfrm>
                    <a:off x="0" y="0"/>
                    <a:ext cx="7561580" cy="149772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180E97"/>
    <w:multiLevelType w:val="hybridMultilevel"/>
    <w:tmpl w:val="7CE0276C"/>
    <w:lvl w:ilvl="0" w:tplc="3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EDF2D3E"/>
    <w:multiLevelType w:val="hybridMultilevel"/>
    <w:tmpl w:val="2C3673F0"/>
    <w:lvl w:ilvl="0" w:tplc="360491D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FD91B62"/>
    <w:multiLevelType w:val="hybridMultilevel"/>
    <w:tmpl w:val="65303E82"/>
    <w:lvl w:ilvl="0" w:tplc="D3E82856">
      <w:start w:val="1"/>
      <w:numFmt w:val="decimal"/>
      <w:lvlText w:val="%1."/>
      <w:lvlJc w:val="left"/>
      <w:pPr>
        <w:ind w:left="1440" w:hanging="360"/>
      </w:pPr>
      <w:rPr>
        <w:b w:val="0"/>
        <w:i w:val="0"/>
      </w:rPr>
    </w:lvl>
    <w:lvl w:ilvl="1" w:tplc="929CD82C">
      <w:start w:val="1"/>
      <w:numFmt w:val="lowerRoman"/>
      <w:lvlText w:val="(%2)"/>
      <w:lvlJc w:val="left"/>
      <w:pPr>
        <w:ind w:left="2520" w:hanging="720"/>
      </w:pPr>
      <w:rPr>
        <w:rFonts w:hint="default"/>
        <w:b w:val="0"/>
        <w:i w:val="0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38EB3F2B"/>
    <w:multiLevelType w:val="hybridMultilevel"/>
    <w:tmpl w:val="E4A426C2"/>
    <w:lvl w:ilvl="0" w:tplc="5C0836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0022"/>
    <w:rsid w:val="000458CD"/>
    <w:rsid w:val="000E24AA"/>
    <w:rsid w:val="00163DED"/>
    <w:rsid w:val="00240022"/>
    <w:rsid w:val="002B5A3D"/>
    <w:rsid w:val="00334D83"/>
    <w:rsid w:val="003553FF"/>
    <w:rsid w:val="00372892"/>
    <w:rsid w:val="003C6B8D"/>
    <w:rsid w:val="0041777B"/>
    <w:rsid w:val="00440C2E"/>
    <w:rsid w:val="00490288"/>
    <w:rsid w:val="004A1925"/>
    <w:rsid w:val="0051684B"/>
    <w:rsid w:val="00540ED0"/>
    <w:rsid w:val="005C06B4"/>
    <w:rsid w:val="005C624C"/>
    <w:rsid w:val="006204C6"/>
    <w:rsid w:val="00670FAC"/>
    <w:rsid w:val="00676681"/>
    <w:rsid w:val="00736705"/>
    <w:rsid w:val="007376AF"/>
    <w:rsid w:val="00795C90"/>
    <w:rsid w:val="00812CCE"/>
    <w:rsid w:val="008E1CEA"/>
    <w:rsid w:val="00923CC5"/>
    <w:rsid w:val="0094068F"/>
    <w:rsid w:val="00947588"/>
    <w:rsid w:val="00992E5B"/>
    <w:rsid w:val="009C35D0"/>
    <w:rsid w:val="009E3CB6"/>
    <w:rsid w:val="00A3554D"/>
    <w:rsid w:val="00AD62FF"/>
    <w:rsid w:val="00AE62FE"/>
    <w:rsid w:val="00BA7555"/>
    <w:rsid w:val="00C2059A"/>
    <w:rsid w:val="00CA0431"/>
    <w:rsid w:val="00D26EA7"/>
    <w:rsid w:val="00E06A64"/>
    <w:rsid w:val="00E14DC1"/>
    <w:rsid w:val="00E62DFA"/>
    <w:rsid w:val="00E92120"/>
    <w:rsid w:val="00EB61D1"/>
    <w:rsid w:val="00F258E9"/>
    <w:rsid w:val="00F30853"/>
    <w:rsid w:val="00FA2ABA"/>
    <w:rsid w:val="00FD69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9D720A8-557F-4716-B581-CDF4B8AFE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A755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6A64"/>
  </w:style>
  <w:style w:type="paragraph" w:styleId="Footer">
    <w:name w:val="footer"/>
    <w:basedOn w:val="Normal"/>
    <w:link w:val="Foot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06A64"/>
  </w:style>
  <w:style w:type="paragraph" w:styleId="ListParagraph">
    <w:name w:val="List Paragraph"/>
    <w:basedOn w:val="Normal"/>
    <w:uiPriority w:val="34"/>
    <w:qFormat/>
    <w:rsid w:val="0073670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3670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6705"/>
    <w:rPr>
      <w:rFonts w:ascii="Segoe UI" w:hAnsi="Segoe UI" w:cs="Segoe UI"/>
      <w:sz w:val="18"/>
      <w:szCs w:val="18"/>
    </w:rPr>
  </w:style>
  <w:style w:type="character" w:customStyle="1" w:styleId="displaytext51">
    <w:name w:val="displaytext51"/>
    <w:basedOn w:val="DefaultParagraphFont"/>
    <w:rsid w:val="00AD62FF"/>
    <w:rPr>
      <w:rFonts w:ascii="Verdana" w:hAnsi="Verdana" w:hint="default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875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210</TotalTime>
  <Pages>3</Pages>
  <Words>809</Words>
  <Characters>4612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Jenny Asuncion</dc:creator>
  <cp:keywords/>
  <dc:description/>
  <cp:lastModifiedBy>Bing</cp:lastModifiedBy>
  <cp:revision>29</cp:revision>
  <cp:lastPrinted>2021-08-25T01:54:00Z</cp:lastPrinted>
  <dcterms:created xsi:type="dcterms:W3CDTF">2021-07-13T01:06:00Z</dcterms:created>
  <dcterms:modified xsi:type="dcterms:W3CDTF">2021-08-25T02:09:00Z</dcterms:modified>
</cp:coreProperties>
</file>